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28" w:rsidRDefault="00825228" w:rsidP="00825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28" w:rsidRPr="00825228" w:rsidRDefault="00825228" w:rsidP="00825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2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TÁJÉKOZTATÁS</w:t>
      </w:r>
    </w:p>
    <w:p w:rsidR="00825228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28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28" w:rsidRPr="00AD0AB5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Tisztelt Ügyfeleinket, hogy a </w:t>
      </w:r>
      <w:r w:rsidRPr="00AD0A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Kővágóörsi Közös Önkormányzati Hivatal</w:t>
      </w:r>
    </w:p>
    <w:p w:rsidR="00825228" w:rsidRPr="00AD0AB5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ügyfélfogadási rendje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alábbi</w:t>
      </w:r>
      <w:r w:rsidRPr="00AD0A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825228" w:rsidRPr="00AD0AB5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B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székhelyén Kővágóörsön (8254 Kővágóörs, Petőfi u. 2.)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87/464-017 telefonközpont működik</w:t>
      </w:r>
    </w:p>
    <w:p w:rsidR="00825228" w:rsidRPr="00AD0AB5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B5">
        <w:rPr>
          <w:rFonts w:ascii="Times New Roman" w:eastAsia="Times New Roman" w:hAnsi="Times New Roman" w:cs="Times New Roman"/>
          <w:sz w:val="24"/>
          <w:szCs w:val="24"/>
          <w:lang w:eastAsia="hu-HU"/>
        </w:rPr>
        <w:t>Révfülöpi Kirendeltségen (8253 Révfülöp, Villa Filip tér 8.):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87/464-244</w:t>
      </w:r>
    </w:p>
    <w:p w:rsidR="00825228" w:rsidRPr="00825228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2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hétfő 8: 00 – 12:00 és 13:00 – 15:30</w:t>
      </w:r>
    </w:p>
    <w:p w:rsidR="00825228" w:rsidRPr="00825228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2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szerda 8: 00 – 12:00 és 13: 00- 15:30</w:t>
      </w:r>
    </w:p>
    <w:p w:rsidR="00825228" w:rsidRPr="00825228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2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péntek 8: 00 – 12:00</w:t>
      </w:r>
    </w:p>
    <w:p w:rsidR="00825228" w:rsidRDefault="00825228" w:rsidP="0082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28" w:rsidRPr="00825228" w:rsidRDefault="00825228" w:rsidP="00825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2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Kérjük ügyfeleinket, hogy az ügyfélfogadási időt </w:t>
      </w:r>
      <w:r w:rsidR="003964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minden esetben </w:t>
      </w:r>
      <w:r w:rsidRPr="008252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betartani szíveskedjenek, mert ügyfélfogadási időn kívül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</w:t>
      </w:r>
      <w:r w:rsidRPr="008252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kedden és csütörtökön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Pr="008252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tudjuk fogadni ügyfeleinket!</w:t>
      </w:r>
    </w:p>
    <w:p w:rsidR="00825228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465" w:rsidRDefault="00396465" w:rsidP="003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Kővágóörs, 2018. május 11.</w:t>
      </w:r>
      <w:bookmarkStart w:id="0" w:name="_GoBack"/>
      <w:bookmarkEnd w:id="0"/>
    </w:p>
    <w:p w:rsidR="00396465" w:rsidRDefault="00396465" w:rsidP="003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465" w:rsidRDefault="00396465" w:rsidP="003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Tóthné Titz Éva</w:t>
      </w:r>
    </w:p>
    <w:p w:rsidR="00396465" w:rsidRDefault="00396465" w:rsidP="0039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jegyzőt helyettesítő aljegyző</w:t>
      </w:r>
    </w:p>
    <w:p w:rsidR="00825228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28" w:rsidRPr="00AD0AB5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28" w:rsidRPr="00AD0AB5" w:rsidRDefault="00825228" w:rsidP="00825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A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21253" w:rsidRDefault="00E21253"/>
    <w:sectPr w:rsidR="00E2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28"/>
    <w:rsid w:val="00396465"/>
    <w:rsid w:val="00825228"/>
    <w:rsid w:val="00E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D377"/>
  <w15:chartTrackingRefBased/>
  <w15:docId w15:val="{2246AD77-1AE6-4638-86FE-C779C9F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25228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Tamásné Horváth</dc:creator>
  <cp:keywords/>
  <dc:description/>
  <cp:lastModifiedBy>Tamásné Horváth</cp:lastModifiedBy>
  <cp:revision>1</cp:revision>
  <dcterms:created xsi:type="dcterms:W3CDTF">2018-05-11T10:16:00Z</dcterms:created>
  <dcterms:modified xsi:type="dcterms:W3CDTF">2018-05-11T10:29:00Z</dcterms:modified>
</cp:coreProperties>
</file>